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pacing w:line="276" w:lineRule="auto"/>
        <w:jc w:val="center"/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drawing>
          <wp:inline distT="0" distB="0" distL="114300" distR="114300">
            <wp:extent cx="6715125" cy="9232900"/>
            <wp:effectExtent l="0" t="0" r="5715" b="2540"/>
            <wp:docPr id="1" name="Изображение 1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4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>
      <w:pPr>
        <w:autoSpaceDE w:val="0"/>
        <w:autoSpaceDN w:val="0"/>
        <w:spacing w:after="0" w:line="230" w:lineRule="auto"/>
        <w:rPr>
          <w:rFonts w:ascii="Times New Roman" w:hAnsi="Times New Roman" w:eastAsia="Times New Roman"/>
          <w:b/>
          <w:color w:val="000000"/>
          <w:sz w:val="24"/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Планируемые результаты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обу​чения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>
      <w:pPr>
        <w:autoSpaceDE w:val="0"/>
        <w:autoSpaceDN w:val="0"/>
        <w:spacing w:before="166" w:after="0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Основными задачами ОРКСЭ являются:</w:t>
      </w:r>
    </w:p>
    <w:p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>
      <w:pPr>
        <w:rPr>
          <w:lang w:val="ru-RU"/>
        </w:rPr>
        <w:sectPr>
          <w:pgSz w:w="11900" w:h="16840"/>
          <w:pgMar w:top="298" w:right="650" w:bottom="45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(законных представителей);</w:t>
      </w:r>
    </w:p>
    <w:p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>
      <w:pPr>
        <w:rPr>
          <w:lang w:val="ru-RU"/>
        </w:rPr>
        <w:sectPr>
          <w:pgSz w:w="11900" w:h="16840"/>
          <w:pgMar w:top="286" w:right="724" w:bottom="1440" w:left="666" w:header="720" w:footer="720" w:gutter="0"/>
          <w:cols w:equalWidth="0" w:num="1">
            <w:col w:w="10510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«ОСНОВЫ РЕЛИГИОЗНЫХ КУЛЬТУР НАРОДОВ РОССИИ»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формировать национальную и гражданскую самоидентичность, осознавать свою этническую и национальную принадлежность;</w:t>
      </w:r>
    </w:p>
    <w:p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осознавать право гражданина РФ исповедовать любую традиционную религию или не исповедовать никакой ре​лигии;</w:t>
      </w:r>
    </w:p>
    <w:p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оскорб​</w:t>
      </w:r>
      <w:r>
        <w:rPr>
          <w:rFonts w:ascii="DejaVu Serif" w:hAnsi="DejaVu Serif" w:eastAsia="DejaVu Serif"/>
          <w:color w:val="000000"/>
          <w:sz w:val="24"/>
          <w:lang w:val="ru-RU"/>
        </w:rPr>
        <w:t>‐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ляющих других людей;</w:t>
      </w:r>
    </w:p>
    <w:p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>
      <w:pPr>
        <w:rPr>
          <w:lang w:val="ru-RU"/>
        </w:rPr>
        <w:sectPr>
          <w:pgSz w:w="11900" w:h="16840"/>
          <w:pgMar w:top="298" w:right="650" w:bottom="402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Универсальные учебные действия</w:t>
      </w:r>
    </w:p>
    <w:p>
      <w:pPr>
        <w:autoSpaceDE w:val="0"/>
        <w:autoSpaceDN w:val="0"/>
        <w:spacing w:before="67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Познавательные УУД:</w:t>
      </w:r>
    </w:p>
    <w:p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Работа с информацией:</w:t>
      </w:r>
    </w:p>
    <w:p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находить дополнительную информацию к основному учебному материалу в разных</w:t>
      </w:r>
    </w:p>
    <w:p>
      <w:pPr>
        <w:rPr>
          <w:lang w:val="ru-RU"/>
        </w:rPr>
        <w:sectPr>
          <w:pgSz w:w="11900" w:h="16840"/>
          <w:pgMar w:top="286" w:right="694" w:bottom="438" w:left="846" w:header="720" w:footer="720" w:gutter="0"/>
          <w:cols w:equalWidth="0" w:num="1">
            <w:col w:w="10360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Коммуникативные УУД:</w:t>
      </w:r>
    </w:p>
    <w:p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Регулятивные УУД:</w:t>
      </w:r>
    </w:p>
    <w:p>
      <w:pPr>
        <w:autoSpaceDE w:val="0"/>
        <w:autoSpaceDN w:val="0"/>
        <w:spacing w:before="370" w:after="0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Совместная деятельность:</w:t>
      </w:r>
    </w:p>
    <w:p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>
      <w:pPr>
        <w:rPr>
          <w:lang w:val="ru-RU"/>
        </w:rPr>
        <w:sectPr>
          <w:pgSz w:w="11900" w:h="16840"/>
          <w:pgMar w:top="286" w:right="712" w:bottom="512" w:left="846" w:header="720" w:footer="720" w:gutter="0"/>
          <w:cols w:equalWidth="0" w:num="1">
            <w:col w:w="10342"/>
          </w:cols>
          <w:docGrid w:linePitch="360" w:charSpace="0"/>
        </w:sectPr>
      </w:pPr>
    </w:p>
    <w:p>
      <w:pPr>
        <w:autoSpaceDE w:val="0"/>
        <w:autoSpaceDN w:val="0"/>
        <w:spacing w:after="108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>
      <w:pPr>
        <w:autoSpaceDE w:val="0"/>
        <w:autoSpaceDN w:val="0"/>
        <w:spacing w:before="238" w:after="0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(священники, муллы, ламы, раввины), религиозных обрядах, ритуалах, обычаях (1—2 примера);</w:t>
      </w:r>
    </w:p>
    <w:p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>
      <w:pPr>
        <w:autoSpaceDE w:val="0"/>
        <w:autoSpaceDN w:val="0"/>
        <w:spacing w:before="238" w:after="0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</w:p>
    <w:p>
      <w:pPr>
        <w:rPr>
          <w:lang w:val="ru-RU"/>
        </w:rPr>
        <w:sectPr>
          <w:pgSz w:w="11900" w:h="16840"/>
          <w:pgMar w:top="328" w:right="718" w:bottom="422" w:left="666" w:header="720" w:footer="720" w:gutter="0"/>
          <w:cols w:equalWidth="0" w:num="1">
            <w:col w:w="10516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значение в религиозной культуре;</w:t>
      </w:r>
    </w:p>
    <w:p>
      <w:pPr>
        <w:autoSpaceDE w:val="0"/>
        <w:autoSpaceDN w:val="0"/>
        <w:spacing w:before="238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рассказывать о художественной культуре традиционных религий народов России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>
      <w:pPr>
        <w:autoSpaceDE w:val="0"/>
        <w:autoSpaceDN w:val="0"/>
        <w:spacing w:before="238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>
      <w:pPr>
        <w:autoSpaceDE w:val="0"/>
        <w:autoSpaceDN w:val="0"/>
        <w:spacing w:before="240" w:after="0" w:line="262" w:lineRule="auto"/>
        <w:ind w:right="432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>
      <w:pPr>
        <w:autoSpaceDE w:val="0"/>
        <w:autoSpaceDN w:val="0"/>
        <w:spacing w:before="238" w:after="0" w:line="28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>
      <w:pPr>
        <w:rPr>
          <w:lang w:val="ru-RU"/>
        </w:rPr>
        <w:sectPr>
          <w:pgSz w:w="11900" w:h="16840"/>
          <w:pgMar w:top="286" w:right="692" w:bottom="1440" w:left="1086" w:header="720" w:footer="720" w:gutter="0"/>
          <w:cols w:equalWidth="0" w:num="1">
            <w:col w:w="10122"/>
          </w:cols>
          <w:docGrid w:linePitch="360" w:charSpace="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34"/>
        <w:gridCol w:w="528"/>
        <w:gridCol w:w="1104"/>
        <w:gridCol w:w="1142"/>
        <w:gridCol w:w="864"/>
        <w:gridCol w:w="6508"/>
        <w:gridCol w:w="1236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1.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Основы религиозных культур народов России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30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Пользоваться условными обозначениями учебника;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Вести учебный, межкультурный диалог;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Различать способы и средства познания духовных традиций;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Культура и религия.</w:t>
            </w:r>
          </w:p>
          <w:p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Возникновение религий. Мировые религии и их основатели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08.09.2022 29.09.2022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ритуал, материальная культура и духовная культура, пантеон, Завет, вера в Единого Бога, иудаизм, христианство, ислам, буддизм;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Читать и воспринимать прочитанное, осмысливать содержание прочитанного текста; Определять религиозные основы отдельных явлений культуры;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Священные книги религий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06.10.2022 13.10.2022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Трипитака, Библия, Ветхий Завет, Новый Завет, Евангелие, Коран;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Читать и воспринимать прочитанное, осмысливать содержание прочитанного текста.</w:t>
            </w:r>
          </w:p>
          <w:p>
            <w:pPr>
              <w:autoSpaceDE w:val="0"/>
              <w:autoSpaceDN w:val="0"/>
              <w:spacing w:before="20" w:after="0" w:line="245" w:lineRule="auto"/>
              <w:ind w:left="72" w:right="115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Рассказывать о священных книгах буддизма, иудаизма, христианства, ислама; Проверять себя и самостоятельно оценивать свои достижения;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Хранители предания в религиях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20.10.2022 27.10.2022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Рассказывать о том, когда появились хранители предания; кто такие жрецы; какую роль в иудаизме играют раввины; об иерархии христианской церкви; об организации мусульманской общины; о буддистской сангхе и ламах;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Добро и зло. Понятие греха, раскаяния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воздаяния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10.11.2022 17.11.2022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добро, зло, грех, раскаяние, воздаяние — в контексте религиозных традиций мира;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появления зла и возможностях его преодоления в контексте традиций буддизма, христианства, ислама и иудаизма;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содержание прочитанного текста;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Человек в религиозных традициях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24.11.2022 01.12.2022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молитва, таинство, намаз, мантра;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Выражать позитивное ценностное отношение к поведению религиозных людей;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Священные сооружения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08.12.2022 15.12.2022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синагога, церковь, мечеть, ступа, пагода;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Осознавать при нахождении в священных сооружениях необходимость соблюдения правил поведения, принятых в соответствующей религиозной общине;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Искусство в религиозной культуре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22.12.2022 29.12.2022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роль искусства в религиозных культурах;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Читать и воспринимать прочитанное, осмысливать содержание прочитанного текста;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2" w:right="640" w:bottom="418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34"/>
        <w:gridCol w:w="528"/>
        <w:gridCol w:w="1104"/>
        <w:gridCol w:w="1142"/>
        <w:gridCol w:w="864"/>
        <w:gridCol w:w="6508"/>
        <w:gridCol w:w="1236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Творческие работы учащихся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12.01.2023 19.01.2023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корректировать самостоятельную работу;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История религий в России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26.01.2023 02.02.2023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православие в истории России, какую роль в истории России сыграли люди, исповедовавшие ислам, буддизм, иудаизм, католическую и протестантскую веру;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иллюстрациями;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Составлять небольшой текст-рассуждение на заданную тему;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Сочинение;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Религиозные ритуалы.</w:t>
            </w:r>
          </w:p>
          <w:p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Обычаи и обряды.</w:t>
            </w:r>
          </w:p>
          <w:p>
            <w:pPr>
              <w:autoSpaceDE w:val="0"/>
              <w:autoSpaceDN w:val="0"/>
              <w:spacing w:before="18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Паломничества и святыни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09.02.2023 09.03.2023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понятия «обряды», паломничество, реликвии, мощи;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высказывания; 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Праздники и календари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16.03.2023 23.03.2023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паломничество, реликвии, мощи;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паломничестве в христианстве, исламе, иудаизме, буддизме;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иллюстрациями;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Читать и воспринимать прочитанное, осмысливать содержание прочитанного текста;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Религия и мораль.</w:t>
            </w:r>
          </w:p>
          <w:p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Нравственные заповеди в религиях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06.04.2023 13.04.2023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нравственных заповедях иудаизма и христианства, о нравственном учении ислама, о буддийском учении, о поведении человека;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Объяснять, что общее в учениях традиционных религий;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Развивать ценностное отношение к собственным поступкам;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Милосердие, забота о слабых, взаимопомощь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29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Объяснять нравственный смысл милостыни;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Комментировать иллюстративный ряд, соотносить текст с иллюстрациями; 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Семья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том, как традиционные религии России относятся к семье;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необходимость ответственного отношения к семейным ценностям;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Использовать знания, полученные на уроках по литературному чтению и окружающему миру, для осмысления ценности семьи в светской и религиозной традиции;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Долг, свобода,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ответственность, труд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долг, свобода, ответственность, труд — в контексте традиционных религий;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Использовать личный опыт, опыт других людей, знания, полученные на уроках по литературному чтению и окружающему миру, для осмысления ценности долга, ответственности, труда в светской и религиозных традициях;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РЭШ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724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34"/>
        <w:gridCol w:w="528"/>
        <w:gridCol w:w="1104"/>
        <w:gridCol w:w="1142"/>
        <w:gridCol w:w="864"/>
        <w:gridCol w:w="6508"/>
        <w:gridCol w:w="1236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Любовь и уважение к Отечеству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исторических этапах становления духовных традиций в России; Читать и воспринимать прочитанное, осмысливать содержание прочитанного текста; Размышлять о духовном мире человека, о культурных традициях и их значении в жизни человека, семьи, общества;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https://educont.ru/profile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Обобщающий урок. Подведение итогов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Иметь представление о материале, изученном на уроках модуля «Основы религиозных культур народов России», о содержании учебного проекта и способах его реализации; Обобщать и систематизировать знания; планировать и корректировать самостоятельную работу;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https://educont.ru/profile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32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ПОУРОЧНОЕ ПЛАНИРОВАНИЕ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628"/>
        <w:gridCol w:w="734"/>
        <w:gridCol w:w="1620"/>
        <w:gridCol w:w="1668"/>
        <w:gridCol w:w="1236"/>
        <w:gridCol w:w="2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 xml:space="preserve">Россия  — наша Родина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01.09.2022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Устный опрос;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08.09.2022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>листа»;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15.09.2022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4.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22.09.2022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5.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29.09.2022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6.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7.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8.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9.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10.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11.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12.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13.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14.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15.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16.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17.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18.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19.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20.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21.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22.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23.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24.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25.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298" w:right="650" w:bottom="508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628"/>
        <w:gridCol w:w="734"/>
        <w:gridCol w:w="1620"/>
        <w:gridCol w:w="1668"/>
        <w:gridCol w:w="1236"/>
        <w:gridCol w:w="2162"/>
      </w:tblGrid>
      <w:tr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26.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27.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28.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29.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30.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31.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32.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33.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34.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  <w:t>0</w:t>
            </w:r>
          </w:p>
        </w:tc>
        <w:tc>
          <w:tcPr>
            <w:tcW w:w="3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1900" w:h="16840"/>
          <w:pgMar w:top="284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Основы религиозных культур и светской этики. Основы мировых религиозных культур. 4 класс/Беглов А.Л., Саплина Е.В., Токарева Е.С. и другие, Акционерное общество «Издательство«Просвещение»;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educont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profile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набор репродукций, аудио и видео материалы</w:t>
      </w:r>
    </w:p>
    <w:p>
      <w:pPr>
        <w:autoSpaceDE w:val="0"/>
        <w:autoSpaceDN w:val="0"/>
        <w:spacing w:before="262" w:after="0" w:line="300" w:lineRule="auto"/>
        <w:ind w:right="720"/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Интерактивная доска. </w:t>
      </w:r>
      <w:r>
        <w:rPr>
          <w:rFonts w:ascii="Times New Roman" w:hAnsi="Times New Roman" w:eastAsia="Times New Roman"/>
          <w:color w:val="000000"/>
          <w:sz w:val="24"/>
        </w:rPr>
        <w:t>Мультимедийный проектор.</w:t>
      </w:r>
    </w:p>
    <w:p>
      <w:p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/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jaVu Seri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9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6942"/>
    <w:rsid w:val="00326F90"/>
    <w:rsid w:val="00547C98"/>
    <w:rsid w:val="00AA1D8D"/>
    <w:rsid w:val="00B47730"/>
    <w:rsid w:val="00BE69FA"/>
    <w:rsid w:val="00C73AB9"/>
    <w:rsid w:val="00CB0664"/>
    <w:rsid w:val="00FC693F"/>
    <w:rsid w:val="656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16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7">
    <w:name w:val="Body Text 2"/>
    <w:basedOn w:val="1"/>
    <w:link w:val="48"/>
    <w:unhideWhenUsed/>
    <w:qFormat/>
    <w:uiPriority w:val="99"/>
    <w:pPr>
      <w:spacing w:after="120" w:line="480" w:lineRule="auto"/>
    </w:pPr>
  </w:style>
  <w:style w:type="paragraph" w:styleId="1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1">
    <w:name w:val="Body Text"/>
    <w:basedOn w:val="1"/>
    <w:link w:val="47"/>
    <w:unhideWhenUsed/>
    <w:qFormat/>
    <w:uiPriority w:val="99"/>
    <w:pPr>
      <w:spacing w:after="120"/>
    </w:pPr>
  </w:style>
  <w:style w:type="paragraph" w:styleId="22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6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7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9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1">
    <w:name w:val="Body Text 3"/>
    <w:basedOn w:val="1"/>
    <w:link w:val="49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Верхний колонтитул Знак"/>
    <w:basedOn w:val="11"/>
    <w:link w:val="20"/>
    <w:qFormat/>
    <w:uiPriority w:val="99"/>
  </w:style>
  <w:style w:type="character" w:customStyle="1" w:styleId="39">
    <w:name w:val="Нижний колонтитул Знак"/>
    <w:basedOn w:val="11"/>
    <w:link w:val="27"/>
    <w:qFormat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Заголовок Знак"/>
    <w:basedOn w:val="11"/>
    <w:link w:val="2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Подзаголовок Знак"/>
    <w:basedOn w:val="1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Основной текст Знак"/>
    <w:basedOn w:val="11"/>
    <w:link w:val="21"/>
    <w:qFormat/>
    <w:uiPriority w:val="99"/>
  </w:style>
  <w:style w:type="character" w:customStyle="1" w:styleId="48">
    <w:name w:val="Основной текст 2 Знак"/>
    <w:basedOn w:val="11"/>
    <w:link w:val="17"/>
    <w:qFormat/>
    <w:uiPriority w:val="99"/>
  </w:style>
  <w:style w:type="character" w:customStyle="1" w:styleId="49">
    <w:name w:val="Основной текст 3 Знак"/>
    <w:basedOn w:val="11"/>
    <w:link w:val="31"/>
    <w:qFormat/>
    <w:uiPriority w:val="99"/>
    <w:rPr>
      <w:sz w:val="16"/>
      <w:szCs w:val="16"/>
    </w:rPr>
  </w:style>
  <w:style w:type="character" w:customStyle="1" w:styleId="50">
    <w:name w:val="Текст макроса Знак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Цитата 2 Знак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Выделенная цитата Знак"/>
    <w:basedOn w:val="11"/>
    <w:link w:val="59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character" w:customStyle="1" w:styleId="165">
    <w:name w:val="Текст выноски Знак"/>
    <w:basedOn w:val="11"/>
    <w:link w:val="1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CB4B1-0B6C-4BD6-88F5-8468C6F48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3829</Words>
  <Characters>21831</Characters>
  <Lines>181</Lines>
  <Paragraphs>51</Paragraphs>
  <TotalTime>2</TotalTime>
  <ScaleCrop>false</ScaleCrop>
  <LinksUpToDate>false</LinksUpToDate>
  <CharactersWithSpaces>25609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Oksana</cp:lastModifiedBy>
  <cp:lastPrinted>2022-10-31T03:47:00Z</cp:lastPrinted>
  <dcterms:modified xsi:type="dcterms:W3CDTF">2023-09-25T06:31:10Z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4159D2A113334CFDAEE4C47E411F2AE5_12</vt:lpwstr>
  </property>
</Properties>
</file>