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9E" w:rsidRDefault="006008E3" w:rsidP="007749B7">
      <w:pPr>
        <w:pStyle w:val="a3"/>
        <w:shd w:val="clear" w:color="auto" w:fill="auto"/>
        <w:spacing w:after="0" w:line="240" w:lineRule="auto"/>
        <w:ind w:left="200" w:firstLine="680"/>
        <w:jc w:val="center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О</w:t>
      </w:r>
      <w:r w:rsidR="00C74F18" w:rsidRPr="00B5299E">
        <w:rPr>
          <w:rStyle w:val="1"/>
          <w:b/>
          <w:color w:val="000000"/>
          <w:sz w:val="28"/>
          <w:szCs w:val="28"/>
        </w:rPr>
        <w:t xml:space="preserve"> реализации постановления Администрации Алтайского края от</w:t>
      </w:r>
      <w:r w:rsidR="00B5299E" w:rsidRPr="00B5299E">
        <w:rPr>
          <w:rStyle w:val="1"/>
          <w:b/>
          <w:color w:val="000000"/>
          <w:sz w:val="28"/>
          <w:szCs w:val="28"/>
        </w:rPr>
        <w:t xml:space="preserve"> 25.04.2013 </w:t>
      </w:r>
      <w:r w:rsidR="00C74F18" w:rsidRPr="00B5299E">
        <w:rPr>
          <w:rStyle w:val="1"/>
          <w:b/>
          <w:color w:val="000000"/>
          <w:sz w:val="28"/>
          <w:szCs w:val="28"/>
        </w:rPr>
        <w:t>№ 226 «О единовременной выплате педагогическим работникам из чис</w:t>
      </w:r>
      <w:r w:rsidR="00C74F18" w:rsidRPr="00B5299E">
        <w:rPr>
          <w:rStyle w:val="1"/>
          <w:b/>
          <w:color w:val="000000"/>
          <w:sz w:val="28"/>
          <w:szCs w:val="28"/>
        </w:rPr>
        <w:softHyphen/>
        <w:t>ла выпускников образовательных организаций высшего образования, профессио</w:t>
      </w:r>
      <w:r w:rsidR="00C74F18" w:rsidRPr="00B5299E">
        <w:rPr>
          <w:rStyle w:val="1"/>
          <w:b/>
          <w:color w:val="000000"/>
          <w:sz w:val="28"/>
          <w:szCs w:val="28"/>
        </w:rPr>
        <w:softHyphen/>
        <w:t>нальных образовательных организаций, приступившим к работе в муниципальных малокомплектных общеобразовательных организациях, филиалах общеобразова</w:t>
      </w:r>
      <w:r w:rsidR="00C74F18" w:rsidRPr="00B5299E">
        <w:rPr>
          <w:rStyle w:val="1"/>
          <w:b/>
          <w:color w:val="000000"/>
          <w:sz w:val="28"/>
          <w:szCs w:val="28"/>
        </w:rPr>
        <w:softHyphen/>
        <w:t>тельных организаций и общеобразовательных организациях с численностью обу</w:t>
      </w:r>
      <w:r w:rsidR="00C74F18" w:rsidRPr="00B5299E">
        <w:rPr>
          <w:rStyle w:val="1"/>
          <w:b/>
          <w:color w:val="000000"/>
          <w:sz w:val="28"/>
          <w:szCs w:val="28"/>
        </w:rPr>
        <w:softHyphen/>
        <w:t>чающихся не более 300 человек, расположенных в сельской местности, рабочих поселках Алтайского края, назначаемой по итогам конкурсного отбора»</w:t>
      </w:r>
    </w:p>
    <w:p w:rsidR="00B5299E" w:rsidRDefault="00B5299E" w:rsidP="00B5299E">
      <w:pPr>
        <w:pStyle w:val="a3"/>
        <w:shd w:val="clear" w:color="auto" w:fill="auto"/>
        <w:spacing w:after="0" w:line="240" w:lineRule="auto"/>
        <w:ind w:left="200" w:firstLine="680"/>
        <w:jc w:val="both"/>
        <w:rPr>
          <w:rStyle w:val="1"/>
          <w:b/>
          <w:color w:val="000000"/>
          <w:sz w:val="28"/>
          <w:szCs w:val="28"/>
        </w:rPr>
      </w:pPr>
    </w:p>
    <w:p w:rsidR="005C2D25" w:rsidRDefault="00C74F18" w:rsidP="00B5299E">
      <w:pPr>
        <w:pStyle w:val="a3"/>
        <w:shd w:val="clear" w:color="auto" w:fill="auto"/>
        <w:spacing w:after="0" w:line="240" w:lineRule="auto"/>
        <w:ind w:left="200" w:firstLine="680"/>
        <w:jc w:val="both"/>
        <w:rPr>
          <w:rStyle w:val="1"/>
          <w:color w:val="000000"/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 xml:space="preserve"> </w:t>
      </w:r>
    </w:p>
    <w:p w:rsidR="00661E20" w:rsidRPr="00661E20" w:rsidRDefault="00661E20" w:rsidP="001F793E">
      <w:pPr>
        <w:pStyle w:val="a3"/>
        <w:shd w:val="clear" w:color="auto" w:fill="auto"/>
        <w:spacing w:after="0" w:line="240" w:lineRule="auto"/>
        <w:ind w:firstLine="68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Комитет Администрации Панкрушихинского района по образованию информирует, что в рамках реализации постановления </w:t>
      </w:r>
      <w:r w:rsidRPr="00661E20">
        <w:rPr>
          <w:rStyle w:val="1"/>
          <w:color w:val="000000"/>
          <w:sz w:val="28"/>
          <w:szCs w:val="28"/>
        </w:rPr>
        <w:t>Алтайского края от 25.04.2013 № 226</w:t>
      </w:r>
      <w:r>
        <w:rPr>
          <w:rStyle w:val="1"/>
          <w:color w:val="000000"/>
          <w:sz w:val="28"/>
          <w:szCs w:val="28"/>
        </w:rPr>
        <w:t xml:space="preserve"> в 2023 году состоится конкурсный отбор претендентов на получение единовременной выплаты в размере 300 и 200 тыс. рублей, предоставляемой педагогическим работникам </w:t>
      </w:r>
      <w:r w:rsidRPr="00661E20">
        <w:rPr>
          <w:rStyle w:val="1"/>
          <w:color w:val="000000"/>
          <w:sz w:val="28"/>
          <w:szCs w:val="28"/>
        </w:rPr>
        <w:t>из чис</w:t>
      </w:r>
      <w:r w:rsidRPr="00661E20">
        <w:rPr>
          <w:rStyle w:val="1"/>
          <w:color w:val="000000"/>
          <w:sz w:val="28"/>
          <w:szCs w:val="28"/>
        </w:rPr>
        <w:softHyphen/>
        <w:t>ла выпускников образовательных организаций высшего образования, профессио</w:t>
      </w:r>
      <w:r w:rsidRPr="00661E20">
        <w:rPr>
          <w:rStyle w:val="1"/>
          <w:color w:val="000000"/>
          <w:sz w:val="28"/>
          <w:szCs w:val="28"/>
        </w:rPr>
        <w:softHyphen/>
        <w:t>нальных образовательных организаций, приступившим к работе в муниципальных малокомплектных общеобразовательных организациях, филиалах общеобразова</w:t>
      </w:r>
      <w:r w:rsidRPr="00661E20">
        <w:rPr>
          <w:rStyle w:val="1"/>
          <w:color w:val="000000"/>
          <w:sz w:val="28"/>
          <w:szCs w:val="28"/>
        </w:rPr>
        <w:softHyphen/>
        <w:t>тельных организаций и общеобразовательных организациях с численностью обу</w:t>
      </w:r>
      <w:r w:rsidRPr="00661E20">
        <w:rPr>
          <w:rStyle w:val="1"/>
          <w:color w:val="000000"/>
          <w:sz w:val="28"/>
          <w:szCs w:val="28"/>
        </w:rPr>
        <w:softHyphen/>
        <w:t>чающихся не более 300 человек, расположенных в сельской местности, рабочих поселках Алтайского края (далее – «сельская малочисленная школа»).</w:t>
      </w:r>
    </w:p>
    <w:p w:rsidR="00C8689A" w:rsidRPr="00B5299E" w:rsidRDefault="00C8689A" w:rsidP="00C8689A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>На</w:t>
      </w:r>
      <w:r>
        <w:rPr>
          <w:rStyle w:val="1"/>
          <w:color w:val="000000"/>
          <w:sz w:val="28"/>
          <w:szCs w:val="28"/>
        </w:rPr>
        <w:t xml:space="preserve"> </w:t>
      </w:r>
      <w:r w:rsidRPr="00B5299E">
        <w:rPr>
          <w:rStyle w:val="1"/>
          <w:color w:val="000000"/>
          <w:sz w:val="28"/>
          <w:szCs w:val="28"/>
        </w:rPr>
        <w:t>получение краевого единовременного пособия могут претендовать выпускники 202</w:t>
      </w:r>
      <w:r>
        <w:rPr>
          <w:rStyle w:val="1"/>
          <w:color w:val="000000"/>
          <w:sz w:val="28"/>
          <w:szCs w:val="28"/>
        </w:rPr>
        <w:t>3</w:t>
      </w:r>
      <w:r w:rsidRPr="00B5299E">
        <w:rPr>
          <w:rStyle w:val="1"/>
          <w:color w:val="000000"/>
          <w:sz w:val="28"/>
          <w:szCs w:val="28"/>
        </w:rPr>
        <w:t xml:space="preserve"> года, окончившие организацию высшего образова</w:t>
      </w:r>
      <w:r w:rsidRPr="00B5299E">
        <w:rPr>
          <w:rStyle w:val="1"/>
          <w:color w:val="000000"/>
          <w:sz w:val="28"/>
          <w:szCs w:val="28"/>
        </w:rPr>
        <w:softHyphen/>
        <w:t>ния, профессиональную образовательную организацию и трудоустроившиеся на работу по педагогической специальности с нагрузкой на ставку заработной платы (не менее 18 часов) на вакансии в сельские малочисленные школы края (школы с численностью обучающихся не более 300 человек), а также выпускники прошлых лет</w:t>
      </w:r>
      <w:r w:rsidR="007749B7">
        <w:rPr>
          <w:rStyle w:val="1"/>
          <w:color w:val="000000"/>
          <w:sz w:val="28"/>
          <w:szCs w:val="28"/>
        </w:rPr>
        <w:t>, трудоустроившиеся в течение календарного года</w:t>
      </w:r>
      <w:r w:rsidRPr="00B5299E">
        <w:rPr>
          <w:rStyle w:val="1"/>
          <w:color w:val="000000"/>
          <w:sz w:val="28"/>
          <w:szCs w:val="28"/>
        </w:rPr>
        <w:t>:</w:t>
      </w:r>
    </w:p>
    <w:p w:rsidR="00C8689A" w:rsidRPr="00B5299E" w:rsidRDefault="00C8689A" w:rsidP="00C8689A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  <w:lang w:eastAsia="en-US"/>
        </w:rPr>
        <w:t>-</w:t>
      </w:r>
      <w:r w:rsidRPr="00B5299E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B5299E">
        <w:rPr>
          <w:rStyle w:val="1"/>
          <w:color w:val="000000"/>
          <w:sz w:val="28"/>
          <w:szCs w:val="28"/>
        </w:rPr>
        <w:t>по окончании периода (отпуска) по уходу за ребенком до достижения им возраста трех лет (трудоустраивающиеся в период не позднее четырех лет с даты получения диплома),</w:t>
      </w:r>
    </w:p>
    <w:p w:rsidR="00C8689A" w:rsidRPr="00B5299E" w:rsidRDefault="00C8689A" w:rsidP="00C8689A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  <w:lang w:eastAsia="en-US"/>
        </w:rPr>
        <w:t>-</w:t>
      </w:r>
      <w:r w:rsidRPr="00B5299E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B5299E">
        <w:rPr>
          <w:rStyle w:val="1"/>
          <w:color w:val="000000"/>
          <w:sz w:val="28"/>
          <w:szCs w:val="28"/>
        </w:rPr>
        <w:t>после прохождения службы в Вооруженных Силах РФ (трудоустраиваю</w:t>
      </w:r>
      <w:r w:rsidRPr="00B5299E">
        <w:rPr>
          <w:rStyle w:val="1"/>
          <w:color w:val="000000"/>
          <w:sz w:val="28"/>
          <w:szCs w:val="28"/>
        </w:rPr>
        <w:softHyphen/>
        <w:t>щиеся в период не позднее трех лет с даты получения диплома).</w:t>
      </w:r>
    </w:p>
    <w:p w:rsidR="00C8689A" w:rsidRPr="00B5299E" w:rsidRDefault="00C8689A" w:rsidP="00C8689A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>При этом должность, на которую трудоустраивается претендент, не должна относиться к должности, ставшей вакантной на период отсутствия основного со</w:t>
      </w:r>
      <w:r w:rsidRPr="00B5299E">
        <w:rPr>
          <w:rStyle w:val="1"/>
          <w:color w:val="000000"/>
          <w:sz w:val="28"/>
          <w:szCs w:val="28"/>
        </w:rPr>
        <w:softHyphen/>
        <w:t>трудника.</w:t>
      </w:r>
    </w:p>
    <w:p w:rsidR="00EC3008" w:rsidRPr="00B5299E" w:rsidRDefault="00EC3008" w:rsidP="001F793E">
      <w:pPr>
        <w:pStyle w:val="a3"/>
        <w:shd w:val="clear" w:color="auto" w:fill="auto"/>
        <w:spacing w:after="0" w:line="240" w:lineRule="auto"/>
        <w:ind w:right="20" w:firstLine="88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Также на назначение единовременной выплаты по окончании обучения в организации высшего образования могут претендовать</w:t>
      </w:r>
      <w:r w:rsidRPr="00B5299E">
        <w:rPr>
          <w:rStyle w:val="1"/>
          <w:color w:val="000000"/>
          <w:sz w:val="28"/>
          <w:szCs w:val="28"/>
        </w:rPr>
        <w:t xml:space="preserve"> лица, поступившие на работу в общеобразовательную организацию в период обучения по образовательным про</w:t>
      </w:r>
      <w:r w:rsidRPr="00B5299E">
        <w:rPr>
          <w:rStyle w:val="1"/>
          <w:color w:val="000000"/>
          <w:sz w:val="28"/>
          <w:szCs w:val="28"/>
        </w:rPr>
        <w:softHyphen/>
        <w:t>граммам высшего образования в соответствии с пунктами 3, 4 статьи 46 Федераль</w:t>
      </w:r>
      <w:r w:rsidRPr="00B5299E">
        <w:rPr>
          <w:rStyle w:val="1"/>
          <w:color w:val="000000"/>
          <w:sz w:val="28"/>
          <w:szCs w:val="28"/>
        </w:rPr>
        <w:softHyphen/>
        <w:t>ного закона от 29.12.2012 № 273-Ф3 «Об образовании в Российской Федерации».</w:t>
      </w:r>
    </w:p>
    <w:p w:rsidR="004A3E10" w:rsidRPr="00B5299E" w:rsidRDefault="004A3E10" w:rsidP="001F793E">
      <w:pPr>
        <w:pStyle w:val="a3"/>
        <w:shd w:val="clear" w:color="auto" w:fill="auto"/>
        <w:spacing w:after="0" w:line="240" w:lineRule="auto"/>
        <w:ind w:right="20" w:firstLine="88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Напоминаем</w:t>
      </w:r>
      <w:r w:rsidRPr="00B5299E">
        <w:rPr>
          <w:rStyle w:val="1"/>
          <w:color w:val="000000"/>
          <w:sz w:val="28"/>
          <w:szCs w:val="28"/>
        </w:rPr>
        <w:t>, что указанными пунктами статьи 46 ФЗ «Об образовании в Российской Федерации»:</w:t>
      </w:r>
    </w:p>
    <w:p w:rsidR="004A3E10" w:rsidRPr="00B5299E" w:rsidRDefault="004A3E10" w:rsidP="004A3E10">
      <w:pPr>
        <w:pStyle w:val="a3"/>
        <w:shd w:val="clear" w:color="auto" w:fill="auto"/>
        <w:spacing w:after="0" w:line="240" w:lineRule="auto"/>
        <w:ind w:left="200" w:right="20" w:firstLine="680"/>
        <w:jc w:val="both"/>
        <w:rPr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 xml:space="preserve">к занятию педагогической деятельностью по </w:t>
      </w:r>
      <w:r w:rsidRPr="00D2148A">
        <w:rPr>
          <w:color w:val="000000"/>
          <w:sz w:val="28"/>
          <w:szCs w:val="28"/>
        </w:rPr>
        <w:t>основным</w:t>
      </w:r>
      <w:r w:rsidRPr="00B5299E">
        <w:rPr>
          <w:rStyle w:val="1"/>
          <w:color w:val="000000"/>
          <w:sz w:val="28"/>
          <w:szCs w:val="28"/>
        </w:rPr>
        <w:t xml:space="preserve"> общеобразователь</w:t>
      </w:r>
      <w:r w:rsidRPr="00B5299E">
        <w:rPr>
          <w:rStyle w:val="1"/>
          <w:color w:val="000000"/>
          <w:sz w:val="28"/>
          <w:szCs w:val="28"/>
        </w:rPr>
        <w:softHyphen/>
      </w:r>
      <w:r w:rsidRPr="00B5299E">
        <w:rPr>
          <w:rStyle w:val="1"/>
          <w:color w:val="000000"/>
          <w:sz w:val="28"/>
          <w:szCs w:val="28"/>
        </w:rPr>
        <w:lastRenderedPageBreak/>
        <w:t xml:space="preserve">ным программам с заключением трудового договора в соответствии с Трудовым кодексом Российской Федерации допущены лица, обучающиеся по образовательным программам </w:t>
      </w:r>
      <w:r w:rsidRPr="00D2148A">
        <w:rPr>
          <w:color w:val="000000"/>
          <w:sz w:val="28"/>
          <w:szCs w:val="28"/>
        </w:rPr>
        <w:t>высшего</w:t>
      </w:r>
      <w:r w:rsidRPr="00B5299E">
        <w:rPr>
          <w:rStyle w:val="1"/>
          <w:color w:val="000000"/>
          <w:sz w:val="28"/>
          <w:szCs w:val="28"/>
        </w:rPr>
        <w:t xml:space="preserve"> образования по специальностям и направлениям подго</w:t>
      </w:r>
      <w:r w:rsidRPr="00B5299E">
        <w:rPr>
          <w:rStyle w:val="1"/>
          <w:color w:val="000000"/>
          <w:sz w:val="28"/>
          <w:szCs w:val="28"/>
        </w:rPr>
        <w:softHyphen/>
        <w:t>товки «</w:t>
      </w:r>
      <w:r w:rsidRPr="00D2148A">
        <w:rPr>
          <w:color w:val="000000"/>
          <w:sz w:val="28"/>
          <w:szCs w:val="28"/>
        </w:rPr>
        <w:t>Образование и педагогические науки</w:t>
      </w:r>
      <w:r w:rsidRPr="00B5299E">
        <w:rPr>
          <w:rStyle w:val="1"/>
          <w:color w:val="000000"/>
          <w:sz w:val="28"/>
          <w:szCs w:val="28"/>
        </w:rPr>
        <w:t>» и успешно прошедшие промежуточ</w:t>
      </w:r>
      <w:r w:rsidRPr="00B5299E">
        <w:rPr>
          <w:rStyle w:val="1"/>
          <w:color w:val="000000"/>
          <w:sz w:val="28"/>
          <w:szCs w:val="28"/>
        </w:rPr>
        <w:softHyphen/>
        <w:t>ную аттестацию не менее чем за три года обучения;</w:t>
      </w:r>
    </w:p>
    <w:p w:rsidR="004A3E10" w:rsidRPr="00B5299E" w:rsidRDefault="004A3E10" w:rsidP="004A3E10">
      <w:pPr>
        <w:pStyle w:val="a3"/>
        <w:shd w:val="clear" w:color="auto" w:fill="auto"/>
        <w:spacing w:after="0" w:line="240" w:lineRule="auto"/>
        <w:ind w:left="142" w:right="60" w:firstLine="680"/>
        <w:jc w:val="both"/>
        <w:rPr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 xml:space="preserve">к занятию педагогической деятельностью по </w:t>
      </w:r>
      <w:r w:rsidRPr="00D2148A">
        <w:rPr>
          <w:color w:val="000000"/>
          <w:sz w:val="28"/>
          <w:szCs w:val="28"/>
        </w:rPr>
        <w:t>дополнительным</w:t>
      </w:r>
      <w:r w:rsidRPr="00D2148A">
        <w:rPr>
          <w:rStyle w:val="1"/>
          <w:color w:val="000000"/>
          <w:sz w:val="28"/>
          <w:szCs w:val="28"/>
        </w:rPr>
        <w:t xml:space="preserve"> </w:t>
      </w:r>
      <w:r w:rsidRPr="00B5299E">
        <w:rPr>
          <w:rStyle w:val="1"/>
          <w:color w:val="000000"/>
          <w:sz w:val="28"/>
          <w:szCs w:val="28"/>
        </w:rPr>
        <w:t>общеобразо</w:t>
      </w:r>
      <w:r w:rsidRPr="00B5299E">
        <w:rPr>
          <w:rStyle w:val="1"/>
          <w:color w:val="000000"/>
          <w:sz w:val="28"/>
          <w:szCs w:val="28"/>
        </w:rPr>
        <w:softHyphen/>
        <w:t>вательным программам с заключением трудового договора в соответствии с Трудо</w:t>
      </w:r>
      <w:r w:rsidRPr="00B5299E">
        <w:rPr>
          <w:rStyle w:val="1"/>
          <w:color w:val="000000"/>
          <w:sz w:val="28"/>
          <w:szCs w:val="28"/>
        </w:rPr>
        <w:softHyphen/>
        <w:t>вым кодексом Российской Федерации допущены лица, обучающиеся по образова</w:t>
      </w:r>
      <w:r w:rsidRPr="00B5299E">
        <w:rPr>
          <w:rStyle w:val="1"/>
          <w:color w:val="000000"/>
          <w:sz w:val="28"/>
          <w:szCs w:val="28"/>
        </w:rPr>
        <w:softHyphen/>
        <w:t xml:space="preserve">тельным программам </w:t>
      </w:r>
      <w:r w:rsidRPr="00D2148A">
        <w:rPr>
          <w:color w:val="000000"/>
          <w:sz w:val="28"/>
          <w:szCs w:val="28"/>
        </w:rPr>
        <w:t>высшего</w:t>
      </w:r>
      <w:r w:rsidRPr="00D2148A">
        <w:rPr>
          <w:rStyle w:val="1"/>
          <w:color w:val="000000"/>
          <w:sz w:val="28"/>
          <w:szCs w:val="28"/>
        </w:rPr>
        <w:t xml:space="preserve"> </w:t>
      </w:r>
      <w:r w:rsidRPr="00B5299E">
        <w:rPr>
          <w:rStyle w:val="1"/>
          <w:color w:val="000000"/>
          <w:sz w:val="28"/>
          <w:szCs w:val="28"/>
        </w:rPr>
        <w:t xml:space="preserve">образования (любого направления подготовки) и успешно прошедшие промежуточную аттестацию не менее чем за </w:t>
      </w:r>
      <w:r w:rsidRPr="00D2148A">
        <w:rPr>
          <w:color w:val="000000"/>
          <w:sz w:val="28"/>
          <w:szCs w:val="28"/>
        </w:rPr>
        <w:t>два</w:t>
      </w:r>
      <w:r w:rsidRPr="00B5299E">
        <w:rPr>
          <w:rStyle w:val="1"/>
          <w:color w:val="000000"/>
          <w:sz w:val="28"/>
          <w:szCs w:val="28"/>
        </w:rPr>
        <w:t xml:space="preserve"> года обуче</w:t>
      </w:r>
      <w:r w:rsidRPr="00B5299E">
        <w:rPr>
          <w:rStyle w:val="1"/>
          <w:color w:val="000000"/>
          <w:sz w:val="28"/>
          <w:szCs w:val="28"/>
        </w:rPr>
        <w:softHyphen/>
        <w:t>ния (при этом образовательная программа высшего образования (направление под</w:t>
      </w:r>
      <w:r w:rsidRPr="00B5299E">
        <w:rPr>
          <w:rStyle w:val="1"/>
          <w:color w:val="000000"/>
          <w:sz w:val="28"/>
          <w:szCs w:val="28"/>
        </w:rPr>
        <w:softHyphen/>
        <w:t>готовки) должна соответствовать направленности дополнительной общеобразова</w:t>
      </w:r>
      <w:r w:rsidRPr="00B5299E">
        <w:rPr>
          <w:rStyle w:val="1"/>
          <w:color w:val="000000"/>
          <w:sz w:val="28"/>
          <w:szCs w:val="28"/>
        </w:rPr>
        <w:softHyphen/>
        <w:t>тельной программы в школе).</w:t>
      </w:r>
    </w:p>
    <w:p w:rsidR="004A3E10" w:rsidRPr="00B5299E" w:rsidRDefault="004A3E10" w:rsidP="004A3E10">
      <w:pPr>
        <w:pStyle w:val="a3"/>
        <w:shd w:val="clear" w:color="auto" w:fill="auto"/>
        <w:spacing w:after="0" w:line="240" w:lineRule="auto"/>
        <w:ind w:left="142" w:right="60" w:firstLine="680"/>
        <w:jc w:val="both"/>
        <w:rPr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>Официальное трудоустройство лиц, не имеющих соответствующего профес</w:t>
      </w:r>
      <w:r w:rsidRPr="00B5299E">
        <w:rPr>
          <w:rStyle w:val="1"/>
          <w:color w:val="000000"/>
          <w:sz w:val="28"/>
          <w:szCs w:val="28"/>
        </w:rPr>
        <w:softHyphen/>
        <w:t>сионального образования (обучающихся в организациях среднего профессиональ</w:t>
      </w:r>
      <w:r w:rsidRPr="00B5299E">
        <w:rPr>
          <w:rStyle w:val="1"/>
          <w:color w:val="000000"/>
          <w:sz w:val="28"/>
          <w:szCs w:val="28"/>
        </w:rPr>
        <w:softHyphen/>
        <w:t>ного образования, а также обучающихся по образовательным программам высшего образования и не соответствующим обозначенным выше условиям), является нарушением действующего законодательства.</w:t>
      </w:r>
    </w:p>
    <w:p w:rsidR="004A3E10" w:rsidRDefault="004A3E10" w:rsidP="004A3E10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rStyle w:val="1"/>
          <w:color w:val="000000"/>
          <w:sz w:val="28"/>
          <w:szCs w:val="28"/>
        </w:rPr>
      </w:pPr>
      <w:r w:rsidRPr="00B5299E">
        <w:rPr>
          <w:rStyle w:val="1"/>
          <w:color w:val="000000"/>
          <w:sz w:val="28"/>
          <w:szCs w:val="28"/>
        </w:rPr>
        <w:t>Обращаем внимание на то, что получатель краевой единовременной выплаты берет на себя обязательство отработать три года в сельской малочислен</w:t>
      </w:r>
      <w:r w:rsidRPr="00B5299E">
        <w:rPr>
          <w:rStyle w:val="1"/>
          <w:color w:val="000000"/>
          <w:sz w:val="28"/>
          <w:szCs w:val="28"/>
        </w:rPr>
        <w:softHyphen/>
        <w:t>ной школе. При этом из общего отработанного времени (3 года) исключен период нахождения работника в отпуске по беременности и родам, отпуске по уходу за ре</w:t>
      </w:r>
      <w:r w:rsidRPr="00B5299E">
        <w:rPr>
          <w:rStyle w:val="1"/>
          <w:color w:val="000000"/>
          <w:sz w:val="28"/>
          <w:szCs w:val="28"/>
        </w:rPr>
        <w:softHyphen/>
        <w:t>бенком до достижения им возраста трех лет</w:t>
      </w:r>
      <w:r w:rsidR="00FC1FD1">
        <w:rPr>
          <w:rStyle w:val="1"/>
          <w:color w:val="000000"/>
          <w:sz w:val="28"/>
          <w:szCs w:val="28"/>
        </w:rPr>
        <w:t>, периоды исполнения трудовой функции с нагрузкой менее 1 ставки, работа на руководящей должности</w:t>
      </w:r>
      <w:r w:rsidRPr="00B5299E">
        <w:rPr>
          <w:rStyle w:val="1"/>
          <w:color w:val="000000"/>
          <w:sz w:val="28"/>
          <w:szCs w:val="28"/>
        </w:rPr>
        <w:t>.</w:t>
      </w:r>
    </w:p>
    <w:p w:rsidR="004A3E10" w:rsidRDefault="004A3E10" w:rsidP="00112AAD">
      <w:pPr>
        <w:pStyle w:val="a3"/>
        <w:shd w:val="clear" w:color="auto" w:fill="auto"/>
        <w:spacing w:after="0" w:line="240" w:lineRule="auto"/>
        <w:ind w:firstLine="68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</w:t>
      </w:r>
      <w:r w:rsidRPr="00B5299E">
        <w:rPr>
          <w:rStyle w:val="1"/>
          <w:color w:val="000000"/>
          <w:sz w:val="28"/>
          <w:szCs w:val="28"/>
        </w:rPr>
        <w:t>редоставлению выплаты предшествует конкурный отбор претендентов. Прием документов для участия в конкурсном отборе пройдет в пери</w:t>
      </w:r>
      <w:r w:rsidRPr="00B5299E">
        <w:rPr>
          <w:rStyle w:val="1"/>
          <w:color w:val="000000"/>
          <w:sz w:val="28"/>
          <w:szCs w:val="28"/>
        </w:rPr>
        <w:softHyphen/>
        <w:t xml:space="preserve">од с 1 по 10 сентября текущего года в </w:t>
      </w:r>
      <w:r w:rsidR="00795395">
        <w:rPr>
          <w:rStyle w:val="1"/>
          <w:color w:val="000000"/>
          <w:sz w:val="28"/>
          <w:szCs w:val="28"/>
        </w:rPr>
        <w:t>КАУ ДПО «Алтайский институт развития образования имени А.М. Топорова»</w:t>
      </w:r>
      <w:r w:rsidRPr="00B5299E">
        <w:rPr>
          <w:rStyle w:val="1"/>
          <w:color w:val="000000"/>
          <w:sz w:val="28"/>
          <w:szCs w:val="28"/>
        </w:rPr>
        <w:t xml:space="preserve">. </w:t>
      </w:r>
    </w:p>
    <w:p w:rsidR="00112AAD" w:rsidRDefault="00112AAD" w:rsidP="00112AAD">
      <w:pPr>
        <w:pStyle w:val="a3"/>
        <w:shd w:val="clear" w:color="auto" w:fill="auto"/>
        <w:spacing w:after="0" w:line="240" w:lineRule="auto"/>
        <w:ind w:firstLine="68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Число получателей выплаты: 30 выпускников организаций высшего образования (300 тыс. рублей); 35 выпускников профессиональных образовательных организаций (200 тыс. рублей).</w:t>
      </w:r>
    </w:p>
    <w:p w:rsidR="005C2D25" w:rsidRPr="004918D5" w:rsidRDefault="004918D5" w:rsidP="00112AAD">
      <w:pPr>
        <w:pStyle w:val="a3"/>
        <w:shd w:val="clear" w:color="auto" w:fill="auto"/>
        <w:spacing w:after="0" w:line="240" w:lineRule="auto"/>
        <w:ind w:firstLine="680"/>
        <w:jc w:val="both"/>
        <w:rPr>
          <w:rStyle w:val="1"/>
          <w:b/>
          <w:color w:val="000000"/>
          <w:sz w:val="28"/>
          <w:szCs w:val="28"/>
        </w:rPr>
      </w:pPr>
      <w:r w:rsidRPr="004918D5">
        <w:rPr>
          <w:rStyle w:val="1"/>
          <w:b/>
          <w:color w:val="000000"/>
          <w:sz w:val="28"/>
          <w:szCs w:val="28"/>
        </w:rPr>
        <w:t>Список предоставляемых документов</w:t>
      </w:r>
      <w:r>
        <w:rPr>
          <w:rStyle w:val="1"/>
          <w:b/>
          <w:color w:val="000000"/>
          <w:sz w:val="28"/>
          <w:szCs w:val="28"/>
        </w:rPr>
        <w:t>:</w:t>
      </w:r>
    </w:p>
    <w:p w:rsidR="00E241A2" w:rsidRDefault="00E241A2" w:rsidP="00112AAD">
      <w:pPr>
        <w:spacing w:after="0" w:line="240" w:lineRule="auto"/>
        <w:rPr>
          <w:sz w:val="2"/>
          <w:szCs w:val="2"/>
        </w:rPr>
      </w:pPr>
    </w:p>
    <w:p w:rsidR="004918D5" w:rsidRPr="00112AAD" w:rsidRDefault="00C85CED" w:rsidP="00112AAD">
      <w:pPr>
        <w:pStyle w:val="a3"/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ab/>
      </w:r>
      <w:r>
        <w:rPr>
          <w:rStyle w:val="100"/>
          <w:color w:val="000000"/>
          <w:sz w:val="28"/>
          <w:szCs w:val="28"/>
        </w:rPr>
        <w:tab/>
      </w:r>
      <w:r w:rsidR="00942EBB">
        <w:rPr>
          <w:rStyle w:val="100"/>
          <w:color w:val="000000"/>
          <w:sz w:val="28"/>
          <w:szCs w:val="28"/>
        </w:rPr>
        <w:t>1)</w:t>
      </w:r>
      <w:r w:rsidR="004918D5" w:rsidRPr="00112AAD">
        <w:rPr>
          <w:rStyle w:val="100"/>
          <w:color w:val="000000"/>
          <w:sz w:val="28"/>
          <w:szCs w:val="28"/>
        </w:rPr>
        <w:t xml:space="preserve"> заявление на участие в отборе с указанием замещаемой долж</w:t>
      </w:r>
      <w:r w:rsidR="004918D5" w:rsidRPr="00112AAD">
        <w:rPr>
          <w:rStyle w:val="100"/>
          <w:color w:val="000000"/>
          <w:sz w:val="28"/>
          <w:szCs w:val="28"/>
        </w:rPr>
        <w:softHyphen/>
        <w:t>ности, номера лицевого счета, открытого в кредитной организа</w:t>
      </w:r>
      <w:r w:rsidR="004918D5" w:rsidRPr="00112AAD">
        <w:rPr>
          <w:rStyle w:val="100"/>
          <w:color w:val="000000"/>
          <w:sz w:val="28"/>
          <w:szCs w:val="28"/>
        </w:rPr>
        <w:softHyphen/>
        <w:t>ции (с приложением реквизитов кредитной организации), почто</w:t>
      </w:r>
      <w:r w:rsidR="004918D5" w:rsidRPr="00112AAD">
        <w:rPr>
          <w:rStyle w:val="100"/>
          <w:color w:val="000000"/>
          <w:sz w:val="28"/>
          <w:szCs w:val="28"/>
        </w:rPr>
        <w:softHyphen/>
        <w:t>вого адреса или адреса электронной почты, по которым должен быть направлен ответ</w:t>
      </w:r>
      <w:r w:rsidR="00942EBB">
        <w:rPr>
          <w:rStyle w:val="100"/>
          <w:color w:val="000000"/>
          <w:sz w:val="28"/>
          <w:szCs w:val="28"/>
        </w:rPr>
        <w:t>.</w:t>
      </w:r>
    </w:p>
    <w:p w:rsidR="004918D5" w:rsidRPr="00112AAD" w:rsidRDefault="00C85CED" w:rsidP="00112AAD">
      <w:pPr>
        <w:pStyle w:val="a3"/>
        <w:shd w:val="clear" w:color="auto" w:fill="auto"/>
        <w:tabs>
          <w:tab w:val="left" w:pos="158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ab/>
      </w:r>
      <w:r>
        <w:rPr>
          <w:rStyle w:val="100"/>
          <w:color w:val="000000"/>
          <w:sz w:val="28"/>
          <w:szCs w:val="28"/>
        </w:rPr>
        <w:tab/>
      </w:r>
      <w:r w:rsidR="00942EBB">
        <w:rPr>
          <w:rStyle w:val="100"/>
          <w:color w:val="000000"/>
          <w:sz w:val="28"/>
          <w:szCs w:val="28"/>
        </w:rPr>
        <w:t xml:space="preserve">2) </w:t>
      </w:r>
      <w:r w:rsidR="004918D5" w:rsidRPr="00112AAD">
        <w:rPr>
          <w:rStyle w:val="100"/>
          <w:color w:val="000000"/>
          <w:sz w:val="28"/>
          <w:szCs w:val="28"/>
        </w:rPr>
        <w:t>копии следующих документов, заверенных надлежащим обра</w:t>
      </w:r>
      <w:r w:rsidR="004918D5" w:rsidRPr="00112AAD">
        <w:rPr>
          <w:rStyle w:val="100"/>
          <w:color w:val="000000"/>
          <w:sz w:val="28"/>
          <w:szCs w:val="28"/>
        </w:rPr>
        <w:softHyphen/>
        <w:t>зом:</w:t>
      </w:r>
    </w:p>
    <w:p w:rsidR="00C85CED" w:rsidRDefault="004918D5" w:rsidP="00C85CED">
      <w:pPr>
        <w:pStyle w:val="a3"/>
        <w:shd w:val="clear" w:color="auto" w:fill="auto"/>
        <w:spacing w:after="0" w:line="240" w:lineRule="auto"/>
        <w:ind w:firstLine="708"/>
        <w:rPr>
          <w:rStyle w:val="100"/>
          <w:color w:val="000000"/>
          <w:sz w:val="28"/>
          <w:szCs w:val="28"/>
        </w:rPr>
      </w:pPr>
      <w:r w:rsidRPr="00112AAD">
        <w:rPr>
          <w:rStyle w:val="100"/>
          <w:color w:val="000000"/>
          <w:sz w:val="28"/>
          <w:szCs w:val="28"/>
        </w:rPr>
        <w:t xml:space="preserve">- документ, удостоверяющий личность; </w:t>
      </w:r>
    </w:p>
    <w:p w:rsidR="00C85CED" w:rsidRDefault="00C85CED" w:rsidP="00C85CED">
      <w:pPr>
        <w:pStyle w:val="a3"/>
        <w:shd w:val="clear" w:color="auto" w:fill="auto"/>
        <w:spacing w:after="0" w:line="240" w:lineRule="auto"/>
        <w:ind w:firstLine="708"/>
        <w:rPr>
          <w:rStyle w:val="10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 xml:space="preserve">- </w:t>
      </w:r>
      <w:r w:rsidR="004918D5" w:rsidRPr="00112AAD">
        <w:rPr>
          <w:rStyle w:val="100"/>
          <w:color w:val="000000"/>
          <w:sz w:val="28"/>
          <w:szCs w:val="28"/>
        </w:rPr>
        <w:t xml:space="preserve">свидетельство о постановке на учет в налоговом органе; </w:t>
      </w:r>
    </w:p>
    <w:p w:rsidR="004918D5" w:rsidRDefault="00C85CED" w:rsidP="00C85CED">
      <w:pPr>
        <w:pStyle w:val="a3"/>
        <w:shd w:val="clear" w:color="auto" w:fill="auto"/>
        <w:spacing w:after="0" w:line="240" w:lineRule="auto"/>
        <w:ind w:firstLine="708"/>
        <w:rPr>
          <w:rStyle w:val="100"/>
          <w:color w:val="000000"/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 xml:space="preserve">- </w:t>
      </w:r>
      <w:r w:rsidR="004918D5" w:rsidRPr="00112AAD">
        <w:rPr>
          <w:rStyle w:val="100"/>
          <w:color w:val="000000"/>
          <w:sz w:val="28"/>
          <w:szCs w:val="28"/>
        </w:rPr>
        <w:t>страховое свидетельство обязательного пенсионного страхова</w:t>
      </w:r>
      <w:r w:rsidR="004918D5" w:rsidRPr="00112AAD">
        <w:rPr>
          <w:rStyle w:val="100"/>
          <w:color w:val="000000"/>
          <w:sz w:val="28"/>
          <w:szCs w:val="28"/>
        </w:rPr>
        <w:softHyphen/>
        <w:t>ния;</w:t>
      </w:r>
    </w:p>
    <w:p w:rsidR="00E241A2" w:rsidRPr="00112AAD" w:rsidRDefault="00C85CED" w:rsidP="00C85CED">
      <w:pPr>
        <w:spacing w:after="0" w:line="240" w:lineRule="auto"/>
        <w:ind w:firstLine="708"/>
        <w:rPr>
          <w:sz w:val="28"/>
          <w:szCs w:val="28"/>
        </w:rPr>
      </w:pPr>
      <w:r>
        <w:rPr>
          <w:rStyle w:val="100"/>
          <w:color w:val="000000"/>
          <w:sz w:val="28"/>
          <w:szCs w:val="28"/>
        </w:rPr>
        <w:t xml:space="preserve">- </w:t>
      </w:r>
      <w:r w:rsidR="00E241A2" w:rsidRPr="00112AAD">
        <w:rPr>
          <w:rStyle w:val="100"/>
          <w:color w:val="000000"/>
          <w:sz w:val="28"/>
          <w:szCs w:val="28"/>
        </w:rPr>
        <w:t>диплом об окончании образовательной организации высшего образования или профессиональной образовательной организа</w:t>
      </w:r>
      <w:r w:rsidR="00E241A2" w:rsidRPr="00112AAD">
        <w:rPr>
          <w:rStyle w:val="3"/>
          <w:color w:val="000000"/>
          <w:sz w:val="28"/>
          <w:szCs w:val="28"/>
        </w:rPr>
        <w:t>ции;</w:t>
      </w:r>
    </w:p>
    <w:p w:rsidR="00E241A2" w:rsidRPr="00112AA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свидетельство о рождении ребенка (для лиц, трудоустраиваю</w:t>
      </w:r>
      <w:r w:rsidR="00E241A2" w:rsidRPr="00112AAD">
        <w:rPr>
          <w:rStyle w:val="3"/>
          <w:color w:val="000000"/>
          <w:sz w:val="28"/>
          <w:szCs w:val="28"/>
        </w:rPr>
        <w:softHyphen/>
        <w:t>щихся по окончании отпуска (периода) по уходу за ребенком до достижения им возраста трех лет);</w:t>
      </w:r>
    </w:p>
    <w:p w:rsidR="00C85CE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военный билет (для лиц, трудоустраивающихся после прохожде</w:t>
      </w:r>
      <w:r w:rsidR="00E241A2" w:rsidRPr="00112AAD">
        <w:rPr>
          <w:rStyle w:val="3"/>
          <w:color w:val="000000"/>
          <w:sz w:val="28"/>
          <w:szCs w:val="28"/>
        </w:rPr>
        <w:softHyphen/>
        <w:t xml:space="preserve">ния службы </w:t>
      </w:r>
      <w:r w:rsidR="00E241A2" w:rsidRPr="00112AAD">
        <w:rPr>
          <w:rStyle w:val="3"/>
          <w:color w:val="000000"/>
          <w:sz w:val="28"/>
          <w:szCs w:val="28"/>
        </w:rPr>
        <w:lastRenderedPageBreak/>
        <w:t xml:space="preserve">в Вооруженных Силах Российской Федерации); </w:t>
      </w:r>
    </w:p>
    <w:p w:rsidR="00E241A2" w:rsidRPr="00112AA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трудовой договор;</w:t>
      </w:r>
    </w:p>
    <w:p w:rsidR="00C85CE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 xml:space="preserve">трудовая книжка или сведения о трудовой деятельности; </w:t>
      </w:r>
    </w:p>
    <w:p w:rsidR="00C85CE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 xml:space="preserve">приказ о приеме на работу с указанием педагогической нагрузки; </w:t>
      </w:r>
    </w:p>
    <w:p w:rsidR="00E241A2" w:rsidRPr="00112AA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согласие субъекта на обработку персональных данных (по фор</w:t>
      </w:r>
      <w:r w:rsidR="00E241A2" w:rsidRPr="00112AAD">
        <w:rPr>
          <w:rStyle w:val="3"/>
          <w:color w:val="000000"/>
          <w:sz w:val="28"/>
          <w:szCs w:val="28"/>
        </w:rPr>
        <w:softHyphen/>
        <w:t>ме, утвержденной Министерством</w:t>
      </w:r>
      <w:r>
        <w:rPr>
          <w:rStyle w:val="3"/>
          <w:color w:val="000000"/>
          <w:sz w:val="28"/>
          <w:szCs w:val="28"/>
        </w:rPr>
        <w:t xml:space="preserve"> образования и науки Алтайского края</w:t>
      </w:r>
      <w:r w:rsidR="00E241A2" w:rsidRPr="00112AAD">
        <w:rPr>
          <w:rStyle w:val="3"/>
          <w:color w:val="000000"/>
          <w:sz w:val="28"/>
          <w:szCs w:val="28"/>
        </w:rPr>
        <w:t>);</w:t>
      </w:r>
    </w:p>
    <w:p w:rsidR="00E241A2" w:rsidRPr="00112AAD" w:rsidRDefault="00C85CED" w:rsidP="00C85CED">
      <w:pPr>
        <w:pStyle w:val="3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краткая автобиография (с приложением (при наличии) докумен</w:t>
      </w:r>
      <w:r w:rsidR="00E241A2" w:rsidRPr="00112AAD">
        <w:rPr>
          <w:rStyle w:val="3"/>
          <w:color w:val="000000"/>
          <w:sz w:val="28"/>
          <w:szCs w:val="28"/>
        </w:rPr>
        <w:softHyphen/>
        <w:t>тов, подтверждающих наличие дополнительной специализации, достижения претендента за последние три года);</w:t>
      </w:r>
    </w:p>
    <w:p w:rsidR="00E241A2" w:rsidRPr="00112AAD" w:rsidRDefault="00C85CED" w:rsidP="00C85CED">
      <w:pPr>
        <w:pStyle w:val="31"/>
        <w:shd w:val="clear" w:color="auto" w:fill="auto"/>
        <w:tabs>
          <w:tab w:val="left" w:pos="223"/>
        </w:tabs>
        <w:spacing w:before="0" w:after="0" w:line="240" w:lineRule="auto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ab/>
      </w:r>
      <w:r>
        <w:rPr>
          <w:rStyle w:val="3"/>
          <w:color w:val="000000"/>
          <w:sz w:val="28"/>
          <w:szCs w:val="28"/>
        </w:rPr>
        <w:tab/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справка от сельской общеобразовательной организации о чис</w:t>
      </w:r>
      <w:r w:rsidR="00E241A2" w:rsidRPr="00112AAD">
        <w:rPr>
          <w:rStyle w:val="3"/>
          <w:color w:val="000000"/>
          <w:sz w:val="28"/>
          <w:szCs w:val="28"/>
        </w:rPr>
        <w:softHyphen/>
        <w:t>ленности обучающихся на 1 сентября текущего года;</w:t>
      </w:r>
    </w:p>
    <w:p w:rsidR="00A60DF4" w:rsidRPr="00112AAD" w:rsidRDefault="00ED04C9" w:rsidP="00C85CED">
      <w:pPr>
        <w:pStyle w:val="a3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- </w:t>
      </w:r>
      <w:r w:rsidR="00E241A2" w:rsidRPr="00112AAD">
        <w:rPr>
          <w:rStyle w:val="3"/>
          <w:color w:val="000000"/>
          <w:sz w:val="28"/>
          <w:szCs w:val="28"/>
        </w:rPr>
        <w:t>справка от сельской общеобразовательной организации с ука</w:t>
      </w:r>
      <w:r w:rsidR="00E241A2" w:rsidRPr="00112AAD">
        <w:rPr>
          <w:rStyle w:val="3"/>
          <w:color w:val="000000"/>
          <w:sz w:val="28"/>
          <w:szCs w:val="28"/>
        </w:rPr>
        <w:softHyphen/>
        <w:t>занием средней наполняемости классов на 1 сентября текущего года</w:t>
      </w:r>
      <w:r>
        <w:rPr>
          <w:rStyle w:val="3"/>
          <w:color w:val="000000"/>
          <w:sz w:val="28"/>
          <w:szCs w:val="28"/>
        </w:rPr>
        <w:t>.</w:t>
      </w:r>
    </w:p>
    <w:p w:rsidR="000C3FA5" w:rsidRDefault="000C3FA5" w:rsidP="00B5299E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rStyle w:val="1"/>
          <w:color w:val="000000"/>
          <w:sz w:val="28"/>
          <w:szCs w:val="28"/>
        </w:rPr>
      </w:pPr>
    </w:p>
    <w:p w:rsidR="000C3FA5" w:rsidRPr="000C3FA5" w:rsidRDefault="000C3FA5" w:rsidP="00B5299E">
      <w:pPr>
        <w:pStyle w:val="a3"/>
        <w:shd w:val="clear" w:color="auto" w:fill="auto"/>
        <w:spacing w:after="0" w:line="240" w:lineRule="auto"/>
        <w:ind w:left="40" w:right="60" w:firstLine="680"/>
        <w:jc w:val="both"/>
        <w:rPr>
          <w:b/>
          <w:sz w:val="28"/>
          <w:szCs w:val="28"/>
        </w:rPr>
      </w:pPr>
      <w:r w:rsidRPr="000C3FA5">
        <w:rPr>
          <w:rStyle w:val="1"/>
          <w:b/>
          <w:color w:val="000000"/>
          <w:sz w:val="28"/>
          <w:szCs w:val="28"/>
        </w:rPr>
        <w:t xml:space="preserve">По возникшим вопросам обращаться к заместителю председателя комитета Администрации района по образованию </w:t>
      </w:r>
      <w:r>
        <w:rPr>
          <w:rStyle w:val="1"/>
          <w:b/>
          <w:color w:val="000000"/>
          <w:sz w:val="28"/>
          <w:szCs w:val="28"/>
        </w:rPr>
        <w:t>-</w:t>
      </w:r>
      <w:r w:rsidRPr="000C3FA5">
        <w:rPr>
          <w:rStyle w:val="1"/>
          <w:b/>
          <w:color w:val="000000"/>
          <w:sz w:val="28"/>
          <w:szCs w:val="28"/>
        </w:rPr>
        <w:t xml:space="preserve"> Савочкиной Наталье Сергеевне </w:t>
      </w:r>
      <w:r>
        <w:rPr>
          <w:rStyle w:val="1"/>
          <w:b/>
          <w:color w:val="000000"/>
          <w:sz w:val="28"/>
          <w:szCs w:val="28"/>
        </w:rPr>
        <w:t>(тел.</w:t>
      </w:r>
      <w:r w:rsidR="00942EBB">
        <w:rPr>
          <w:rStyle w:val="1"/>
          <w:b/>
          <w:color w:val="000000"/>
          <w:sz w:val="28"/>
          <w:szCs w:val="28"/>
        </w:rPr>
        <w:t xml:space="preserve"> 8(38580)</w:t>
      </w:r>
      <w:r>
        <w:rPr>
          <w:rStyle w:val="1"/>
          <w:b/>
          <w:color w:val="000000"/>
          <w:sz w:val="28"/>
          <w:szCs w:val="28"/>
        </w:rPr>
        <w:t>22546)</w:t>
      </w:r>
    </w:p>
    <w:sectPr w:rsidR="000C3FA5" w:rsidRPr="000C3FA5" w:rsidSect="00942EBB">
      <w:headerReference w:type="even" r:id="rId7"/>
      <w:headerReference w:type="default" r:id="rId8"/>
      <w:headerReference w:type="first" r:id="rId9"/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68" w:rsidRDefault="002C1568" w:rsidP="00E234F6">
      <w:pPr>
        <w:spacing w:after="0" w:line="240" w:lineRule="auto"/>
      </w:pPr>
      <w:r>
        <w:separator/>
      </w:r>
    </w:p>
  </w:endnote>
  <w:endnote w:type="continuationSeparator" w:id="0">
    <w:p w:rsidR="002C1568" w:rsidRDefault="002C1568" w:rsidP="00E2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68" w:rsidRDefault="002C1568" w:rsidP="00E234F6">
      <w:pPr>
        <w:spacing w:after="0" w:line="240" w:lineRule="auto"/>
      </w:pPr>
      <w:r>
        <w:separator/>
      </w:r>
    </w:p>
  </w:footnote>
  <w:footnote w:type="continuationSeparator" w:id="0">
    <w:p w:rsidR="002C1568" w:rsidRDefault="002C1568" w:rsidP="00E2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6" w:rsidRDefault="00E234F6">
    <w:pPr>
      <w:rPr>
        <w:sz w:val="2"/>
        <w:szCs w:val="2"/>
      </w:rPr>
    </w:pPr>
    <w:r w:rsidRPr="00E234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04.9pt;margin-top:18.95pt;width:4.75pt;height:8.1pt;z-index:-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234F6" w:rsidRDefault="00E234F6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819E6">
                  <w:instrText xml:space="preserve"> PAGE \* MERGEFORMAT </w:instrText>
                </w:r>
                <w:r>
                  <w:fldChar w:fldCharType="separate"/>
                </w:r>
                <w:r w:rsidR="006819E6" w:rsidRPr="003275D3">
                  <w:rPr>
                    <w:rStyle w:val="10pt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6" w:rsidRDefault="00E234F6">
    <w:pPr>
      <w:rPr>
        <w:sz w:val="2"/>
        <w:szCs w:val="2"/>
      </w:rPr>
    </w:pPr>
    <w:r w:rsidRPr="00E234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304.9pt;margin-top:18.95pt;width:4.75pt;height:8.1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234F6" w:rsidRDefault="00E234F6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819E6">
                  <w:instrText xml:space="preserve"> PAGE \* MERGEFORMAT </w:instrText>
                </w:r>
                <w:r>
                  <w:fldChar w:fldCharType="separate"/>
                </w:r>
                <w:r w:rsidR="001F793E" w:rsidRPr="001F793E">
                  <w:rPr>
                    <w:rStyle w:val="10pt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6" w:rsidRDefault="00E234F6">
    <w:pPr>
      <w:rPr>
        <w:sz w:val="2"/>
        <w:szCs w:val="2"/>
      </w:rPr>
    </w:pPr>
    <w:r w:rsidRPr="00E234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margin-left:305pt;margin-top:64.35pt;width:92.55pt;height:9.0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234F6" w:rsidRDefault="006819E6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7"/>
                    <w:color w:val="000000"/>
                  </w:rPr>
                  <w:t>ПРИЛОЖЕНИЕ 1</w:t>
                </w:r>
              </w:p>
            </w:txbxContent>
          </v:textbox>
          <w10:wrap anchorx="page" anchory="page"/>
        </v:shape>
      </w:pict>
    </w:r>
    <w:r w:rsidRPr="00E234F6">
      <w:rPr>
        <w:noProof/>
      </w:rPr>
      <w:pict>
        <v:shape id="_x0000_s10244" type="#_x0000_t202" style="position:absolute;margin-left:300.05pt;margin-top:21pt;width:4.95pt;height:8.1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234F6" w:rsidRDefault="00E234F6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819E6">
                  <w:instrText xml:space="preserve"> PAGE \* MERGEFORMAT </w:instrText>
                </w:r>
                <w:r>
                  <w:fldChar w:fldCharType="separate"/>
                </w:r>
                <w:r w:rsidR="00DA7C52" w:rsidRPr="00DA7C52">
                  <w:rPr>
                    <w:rStyle w:val="10pt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013"/>
      <w:numFmt w:val="decimal"/>
      <w:lvlText w:val="25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2013"/>
    </w:lvlOverride>
    <w:lvlOverride w:ilvl="1">
      <w:startOverride w:val="2013"/>
    </w:lvlOverride>
    <w:lvlOverride w:ilvl="2">
      <w:startOverride w:val="2013"/>
    </w:lvlOverride>
    <w:lvlOverride w:ilvl="3">
      <w:startOverride w:val="2013"/>
    </w:lvlOverride>
    <w:lvlOverride w:ilvl="4">
      <w:startOverride w:val="2013"/>
    </w:lvlOverride>
    <w:lvlOverride w:ilvl="5">
      <w:startOverride w:val="2013"/>
    </w:lvlOverride>
    <w:lvlOverride w:ilvl="6">
      <w:startOverride w:val="2013"/>
    </w:lvlOverride>
    <w:lvlOverride w:ilvl="7">
      <w:startOverride w:val="2013"/>
    </w:lvlOverride>
    <w:lvlOverride w:ilvl="8">
      <w:startOverride w:val="2013"/>
    </w:lvlOverride>
  </w:num>
  <w:num w:numId="2">
    <w:abstractNumId w:val="1"/>
    <w:lvlOverride w:ilvl="0">
      <w:startOverride w:val="2013"/>
    </w:lvlOverride>
    <w:lvlOverride w:ilvl="1">
      <w:startOverride w:val="2013"/>
    </w:lvlOverride>
    <w:lvlOverride w:ilvl="2">
      <w:startOverride w:val="2013"/>
    </w:lvlOverride>
    <w:lvlOverride w:ilvl="3">
      <w:startOverride w:val="2013"/>
    </w:lvlOverride>
    <w:lvlOverride w:ilvl="4">
      <w:startOverride w:val="2013"/>
    </w:lvlOverride>
    <w:lvlOverride w:ilvl="5">
      <w:startOverride w:val="2013"/>
    </w:lvlOverride>
    <w:lvlOverride w:ilvl="6">
      <w:startOverride w:val="2013"/>
    </w:lvlOverride>
    <w:lvlOverride w:ilvl="7">
      <w:startOverride w:val="2013"/>
    </w:lvlOverride>
    <w:lvlOverride w:ilvl="8">
      <w:startOverride w:val="201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D34"/>
    <w:rsid w:val="0000033B"/>
    <w:rsid w:val="00007C22"/>
    <w:rsid w:val="0003701D"/>
    <w:rsid w:val="00085664"/>
    <w:rsid w:val="000C3FA5"/>
    <w:rsid w:val="00112AAD"/>
    <w:rsid w:val="00174CB1"/>
    <w:rsid w:val="00175E61"/>
    <w:rsid w:val="001806EC"/>
    <w:rsid w:val="001A5AD7"/>
    <w:rsid w:val="001A782C"/>
    <w:rsid w:val="001F4A9E"/>
    <w:rsid w:val="001F793E"/>
    <w:rsid w:val="002178E2"/>
    <w:rsid w:val="002C1568"/>
    <w:rsid w:val="002E0E8E"/>
    <w:rsid w:val="00320D34"/>
    <w:rsid w:val="0034051F"/>
    <w:rsid w:val="003604A7"/>
    <w:rsid w:val="003910AA"/>
    <w:rsid w:val="003A739B"/>
    <w:rsid w:val="003D15DA"/>
    <w:rsid w:val="00403BCB"/>
    <w:rsid w:val="00423CAF"/>
    <w:rsid w:val="00463EE2"/>
    <w:rsid w:val="0046771C"/>
    <w:rsid w:val="004918D5"/>
    <w:rsid w:val="004A3E10"/>
    <w:rsid w:val="005361A4"/>
    <w:rsid w:val="00583C78"/>
    <w:rsid w:val="005C0704"/>
    <w:rsid w:val="005C2D25"/>
    <w:rsid w:val="005E0E8D"/>
    <w:rsid w:val="006008E3"/>
    <w:rsid w:val="00602A41"/>
    <w:rsid w:val="006542E3"/>
    <w:rsid w:val="00661E20"/>
    <w:rsid w:val="006819E6"/>
    <w:rsid w:val="00684FA5"/>
    <w:rsid w:val="006F7530"/>
    <w:rsid w:val="00727AF8"/>
    <w:rsid w:val="0076357A"/>
    <w:rsid w:val="007749B7"/>
    <w:rsid w:val="00795395"/>
    <w:rsid w:val="0083414D"/>
    <w:rsid w:val="00882642"/>
    <w:rsid w:val="008F533A"/>
    <w:rsid w:val="00942EBB"/>
    <w:rsid w:val="00947D82"/>
    <w:rsid w:val="009A5148"/>
    <w:rsid w:val="009C64A8"/>
    <w:rsid w:val="009E22AB"/>
    <w:rsid w:val="00A129B5"/>
    <w:rsid w:val="00A60DF4"/>
    <w:rsid w:val="00A649E8"/>
    <w:rsid w:val="00A64C5C"/>
    <w:rsid w:val="00A8007C"/>
    <w:rsid w:val="00AA409E"/>
    <w:rsid w:val="00B5299E"/>
    <w:rsid w:val="00BA183C"/>
    <w:rsid w:val="00BC21D1"/>
    <w:rsid w:val="00BF035F"/>
    <w:rsid w:val="00C45224"/>
    <w:rsid w:val="00C74F18"/>
    <w:rsid w:val="00C85CED"/>
    <w:rsid w:val="00C8689A"/>
    <w:rsid w:val="00D010B6"/>
    <w:rsid w:val="00D2148A"/>
    <w:rsid w:val="00D9279A"/>
    <w:rsid w:val="00DA7C52"/>
    <w:rsid w:val="00DC3DE2"/>
    <w:rsid w:val="00DD0FF5"/>
    <w:rsid w:val="00E234F6"/>
    <w:rsid w:val="00E241A2"/>
    <w:rsid w:val="00E406A7"/>
    <w:rsid w:val="00E572E7"/>
    <w:rsid w:val="00E87546"/>
    <w:rsid w:val="00E91DDF"/>
    <w:rsid w:val="00E9265E"/>
    <w:rsid w:val="00EC3008"/>
    <w:rsid w:val="00ED04C9"/>
    <w:rsid w:val="00FA1BAC"/>
    <w:rsid w:val="00FC1FD1"/>
    <w:rsid w:val="00FE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orgia">
    <w:name w:val="Основной текст + Georgia"/>
    <w:aliases w:val="11,5 pt"/>
    <w:uiPriority w:val="99"/>
    <w:rsid w:val="00C45224"/>
    <w:rPr>
      <w:rFonts w:ascii="Georgia" w:hAnsi="Georgia" w:cs="Georgia"/>
      <w:strike/>
      <w:noProof/>
      <w:sz w:val="23"/>
      <w:szCs w:val="23"/>
      <w:u w:val="none"/>
    </w:rPr>
  </w:style>
  <w:style w:type="paragraph" w:styleId="a3">
    <w:name w:val="Body Text"/>
    <w:basedOn w:val="a"/>
    <w:link w:val="a4"/>
    <w:uiPriority w:val="99"/>
    <w:rsid w:val="00C45224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4522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SegoeUI">
    <w:name w:val="Основной текст + Segoe UI"/>
    <w:aliases w:val="12 pt,Курсив,Интервал 1 pt"/>
    <w:basedOn w:val="Georgia"/>
    <w:uiPriority w:val="99"/>
    <w:rsid w:val="00C45224"/>
    <w:rPr>
      <w:rFonts w:ascii="Segoe UI" w:hAnsi="Segoe UI" w:cs="Segoe UI"/>
      <w:i/>
      <w:iCs/>
      <w:spacing w:val="20"/>
      <w:sz w:val="24"/>
      <w:szCs w:val="2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locked/>
    <w:rsid w:val="00C74F1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C74F18"/>
    <w:rPr>
      <w:i/>
      <w:iCs/>
      <w:noProof/>
    </w:rPr>
  </w:style>
  <w:style w:type="character" w:customStyle="1" w:styleId="2">
    <w:name w:val="Заголовок №2_"/>
    <w:basedOn w:val="a0"/>
    <w:link w:val="20"/>
    <w:uiPriority w:val="99"/>
    <w:rsid w:val="00E241A2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6">
    <w:name w:val="Колонтитул_"/>
    <w:basedOn w:val="a0"/>
    <w:link w:val="10"/>
    <w:uiPriority w:val="99"/>
    <w:rsid w:val="00E241A2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pt">
    <w:name w:val="Колонтитул + 10 pt"/>
    <w:aliases w:val="Полужирный2"/>
    <w:basedOn w:val="a6"/>
    <w:uiPriority w:val="99"/>
    <w:rsid w:val="00E241A2"/>
    <w:rPr>
      <w:b/>
      <w:bCs/>
      <w:sz w:val="20"/>
      <w:szCs w:val="20"/>
    </w:rPr>
  </w:style>
  <w:style w:type="character" w:customStyle="1" w:styleId="a7">
    <w:name w:val="Колонтитул"/>
    <w:basedOn w:val="a6"/>
    <w:uiPriority w:val="99"/>
    <w:rsid w:val="00E241A2"/>
  </w:style>
  <w:style w:type="character" w:customStyle="1" w:styleId="3">
    <w:name w:val="Основной текст (3)_"/>
    <w:basedOn w:val="a0"/>
    <w:link w:val="31"/>
    <w:uiPriority w:val="99"/>
    <w:rsid w:val="00E241A2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00">
    <w:name w:val="Основной текст + 10"/>
    <w:aliases w:val="5 pt1"/>
    <w:basedOn w:val="1"/>
    <w:uiPriority w:val="99"/>
    <w:rsid w:val="00E241A2"/>
    <w:rPr>
      <w:rFonts w:cs="Times New Roman"/>
      <w:sz w:val="21"/>
      <w:szCs w:val="21"/>
      <w:u w:val="none"/>
    </w:rPr>
  </w:style>
  <w:style w:type="paragraph" w:customStyle="1" w:styleId="20">
    <w:name w:val="Заголовок №2"/>
    <w:basedOn w:val="a"/>
    <w:link w:val="2"/>
    <w:uiPriority w:val="99"/>
    <w:rsid w:val="00E241A2"/>
    <w:pPr>
      <w:widowControl w:val="0"/>
      <w:shd w:val="clear" w:color="auto" w:fill="FFFFFF"/>
      <w:spacing w:after="0" w:line="330" w:lineRule="exact"/>
      <w:jc w:val="center"/>
      <w:outlineLvl w:val="1"/>
    </w:pPr>
    <w:rPr>
      <w:rFonts w:ascii="Times New Roman" w:hAnsi="Times New Roman"/>
      <w:b/>
      <w:bCs/>
      <w:sz w:val="25"/>
      <w:szCs w:val="25"/>
    </w:rPr>
  </w:style>
  <w:style w:type="paragraph" w:customStyle="1" w:styleId="10">
    <w:name w:val="Колонтитул1"/>
    <w:basedOn w:val="a"/>
    <w:link w:val="a6"/>
    <w:uiPriority w:val="99"/>
    <w:rsid w:val="00E241A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E241A2"/>
    <w:pPr>
      <w:widowControl w:val="0"/>
      <w:shd w:val="clear" w:color="auto" w:fill="FFFFFF"/>
      <w:spacing w:before="660" w:after="420" w:line="226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94</cp:revision>
  <cp:lastPrinted>2020-09-01T02:43:00Z</cp:lastPrinted>
  <dcterms:created xsi:type="dcterms:W3CDTF">2018-12-21T05:55:00Z</dcterms:created>
  <dcterms:modified xsi:type="dcterms:W3CDTF">2023-05-16T02:09:00Z</dcterms:modified>
</cp:coreProperties>
</file>